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42" w:rsidRPr="00430242" w:rsidRDefault="00430242" w:rsidP="0043024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30242">
        <w:rPr>
          <w:b/>
        </w:rPr>
        <w:t xml:space="preserve">                                                           </w:t>
      </w:r>
      <w:r>
        <w:rPr>
          <w:b/>
        </w:rPr>
        <w:t xml:space="preserve">  </w:t>
      </w:r>
      <w:r w:rsidRPr="00430242">
        <w:rPr>
          <w:rFonts w:ascii="Times New Roman" w:hAnsi="Times New Roman" w:cs="Times New Roman"/>
          <w:b/>
          <w:sz w:val="28"/>
          <w:szCs w:val="28"/>
        </w:rPr>
        <w:t>Классификатор</w:t>
      </w:r>
    </w:p>
    <w:p w:rsidR="00430242" w:rsidRDefault="00430242" w:rsidP="0043024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30242">
        <w:rPr>
          <w:rFonts w:ascii="Times New Roman" w:hAnsi="Times New Roman" w:cs="Times New Roman"/>
          <w:b/>
          <w:sz w:val="24"/>
          <w:szCs w:val="24"/>
        </w:rPr>
        <w:t xml:space="preserve">        информации, не имеющей отношения к образовательному процессу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76D" w:rsidRDefault="00430242" w:rsidP="0043024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в МБОУ СОШ №31</w:t>
      </w:r>
    </w:p>
    <w:p w:rsidR="00430242" w:rsidRDefault="00430242" w:rsidP="0043024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3519"/>
        <w:gridCol w:w="5676"/>
      </w:tblGrid>
      <w:tr w:rsidR="00430242" w:rsidRPr="00F45690" w:rsidTr="001E4B5C">
        <w:trPr>
          <w:trHeight w:val="140"/>
          <w:tblHeader/>
        </w:trPr>
        <w:tc>
          <w:tcPr>
            <w:tcW w:w="552" w:type="dxa"/>
            <w:shd w:val="clear" w:color="auto" w:fill="auto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bookmarkStart w:id="0" w:name="_GoBack"/>
            <w:bookmarkEnd w:id="0"/>
          </w:p>
        </w:tc>
      </w:tr>
      <w:tr w:rsidR="00430242" w:rsidRPr="00F45690" w:rsidTr="001E4B5C">
        <w:trPr>
          <w:trHeight w:val="21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430242" w:rsidRPr="00F45690" w:rsidTr="001E4B5C">
        <w:trPr>
          <w:trHeight w:val="14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Баннеры и рекламные программы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Баннерные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сети, всплывающая реклама, рекламные программы</w:t>
            </w:r>
          </w:p>
        </w:tc>
      </w:tr>
      <w:tr w:rsidR="00430242" w:rsidRPr="00F45690" w:rsidTr="001E4B5C">
        <w:trPr>
          <w:trHeight w:val="35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Вождение и автомобили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430242" w:rsidRPr="00F45690" w:rsidTr="001E4B5C">
        <w:trPr>
          <w:trHeight w:val="52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Досуг и развлечения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информация: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фотоальбомы и фотоконкурсы;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рейтинги открыток, гороскопов, сонников;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гадания, магия и астрология;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ТВ-программы;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прогнозы погоды;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тесты, конкурсы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туризм, путешествия;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тосты, поздравления;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кроссворды,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ответы к ним;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фантастика;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кулинария, рецепты, диеты;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мода, одежда, обувь, модные аксессуары, показы мод;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о службах знакомств, размещении объявлений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анекдоты, «приколы», слухи;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сайтах и журналах для женщин и для мужчин;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желтая пресса,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онлайн-ТВ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онлайн-радио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знаменитостях;</w:t>
            </w:r>
          </w:p>
          <w:p w:rsidR="00430242" w:rsidRPr="00F45690" w:rsidRDefault="00430242" w:rsidP="00430242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30"/>
                <w:tab w:val="left" w:pos="956"/>
              </w:tabs>
              <w:autoSpaceDE w:val="0"/>
              <w:autoSpaceDN w:val="0"/>
              <w:adjustRightInd w:val="0"/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косметике, парфюмерии, прическах, ювелирных украшениях.</w:t>
            </w:r>
          </w:p>
        </w:tc>
      </w:tr>
      <w:tr w:rsidR="00430242" w:rsidRPr="00F45690" w:rsidTr="001E4B5C">
        <w:trPr>
          <w:trHeight w:val="502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медицина (ресурсы данной категории, не имеющие отношения к образовательному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имеющая отношения к образовательному процессу информация о шейпинге, фигуре, похудении, медицине, медицинских учреждениях,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430242" w:rsidRPr="00F45690" w:rsidTr="001E4B5C">
        <w:trPr>
          <w:trHeight w:val="28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Компьютерные игры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оффлайновые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430242" w:rsidRPr="00F45690" w:rsidTr="001E4B5C">
        <w:trPr>
          <w:trHeight w:val="498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сайты, </w:t>
            </w: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учреждений</w:t>
            </w:r>
          </w:p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430242" w:rsidRPr="00F45690" w:rsidTr="001E4B5C">
        <w:trPr>
          <w:trHeight w:val="28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Личная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немодерируемая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блоги</w:t>
            </w:r>
            <w:proofErr w:type="spellEnd"/>
            <w:proofErr w:type="gramEnd"/>
          </w:p>
        </w:tc>
      </w:tr>
      <w:tr w:rsidR="00430242" w:rsidRPr="00F45690" w:rsidTr="001E4B5C">
        <w:trPr>
          <w:trHeight w:val="21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SMS с использованием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услуги по отправке SMS-сообщений </w:t>
            </w:r>
          </w:p>
        </w:tc>
      </w:tr>
      <w:tr w:rsidR="00430242" w:rsidRPr="00F45690" w:rsidTr="001E4B5C">
        <w:trPr>
          <w:trHeight w:val="358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доски объявлений</w:t>
            </w:r>
          </w:p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доски сообщений/объявлений, а также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чаты </w:t>
            </w:r>
          </w:p>
        </w:tc>
      </w:tr>
      <w:tr w:rsidR="00430242" w:rsidRPr="00F45690" w:rsidTr="001E4B5C">
        <w:trPr>
          <w:trHeight w:val="140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430242" w:rsidRPr="00F45690" w:rsidTr="001E4B5C">
        <w:trPr>
          <w:trHeight w:val="140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Неприличный и грубый юмор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430242" w:rsidRPr="00F45690" w:rsidTr="001E4B5C">
        <w:trPr>
          <w:trHeight w:val="14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Нижнее белье, купальники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на которых рекламируется и изображается нижнее белье и купальники</w:t>
            </w:r>
          </w:p>
        </w:tc>
      </w:tr>
      <w:tr w:rsidR="00430242" w:rsidRPr="00F45690" w:rsidTr="001E4B5C">
        <w:trPr>
          <w:trHeight w:val="28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анонимности пользователя, обход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контентных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инструкции по обходу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прокси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 доступу к запрещенным страницам; 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430242" w:rsidRPr="00F45690" w:rsidTr="001E4B5C">
        <w:trPr>
          <w:trHeight w:val="140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Онлайн-казино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 тотализаторы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Электронные казино, тотализаторы, игры на деньги, конкурсы и пр.</w:t>
            </w:r>
          </w:p>
        </w:tc>
      </w:tr>
      <w:tr w:rsidR="00430242" w:rsidRPr="00F45690" w:rsidTr="001E4B5C">
        <w:trPr>
          <w:trHeight w:val="14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Платные сайты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на которых вывешено объявление о платности посещения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веб-страниц</w:t>
            </w:r>
            <w:proofErr w:type="spellEnd"/>
          </w:p>
        </w:tc>
      </w:tr>
      <w:tr w:rsidR="00430242" w:rsidRPr="00F45690" w:rsidTr="001E4B5C">
        <w:trPr>
          <w:trHeight w:val="35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Поиск работы, резюме, вакансии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430242" w:rsidRPr="00F45690" w:rsidTr="001E4B5C">
        <w:trPr>
          <w:trHeight w:val="28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Поисковые системы (ресурсы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Содержащие информацию, не имеющую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отношения к образовательному процессу, </w:t>
            </w: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интернет-каталоги</w:t>
            </w:r>
            <w:proofErr w:type="spellEnd"/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430242" w:rsidRPr="00F45690" w:rsidTr="001E4B5C">
        <w:trPr>
          <w:trHeight w:val="28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Религии и атеизм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430242" w:rsidRPr="00F45690" w:rsidTr="001E4B5C">
        <w:trPr>
          <w:trHeight w:val="14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430242" w:rsidRPr="00F45690" w:rsidTr="001E4B5C">
        <w:trPr>
          <w:trHeight w:val="28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СМИ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430242" w:rsidRPr="00F45690" w:rsidTr="001E4B5C">
        <w:trPr>
          <w:trHeight w:val="21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Табак, реклама табака, пропаганда потребления табака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430242" w:rsidRPr="00F45690" w:rsidTr="001E4B5C">
        <w:trPr>
          <w:trHeight w:val="360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интернет-магазины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430242" w:rsidRPr="00F45690" w:rsidTr="001E4B5C">
        <w:trPr>
          <w:trHeight w:val="144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Убийства, насилие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430242" w:rsidRPr="00F45690" w:rsidTr="001E4B5C">
        <w:trPr>
          <w:trHeight w:val="288"/>
        </w:trPr>
        <w:tc>
          <w:tcPr>
            <w:tcW w:w="552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9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Чаты (ресурсы данной категории, не имеющие отношения к образовательному процессу)</w:t>
            </w:r>
          </w:p>
        </w:tc>
        <w:tc>
          <w:tcPr>
            <w:tcW w:w="5676" w:type="dxa"/>
          </w:tcPr>
          <w:p w:rsidR="00430242" w:rsidRPr="00F45690" w:rsidRDefault="00430242" w:rsidP="001E4B5C">
            <w:pPr>
              <w:pStyle w:val="a7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30242" w:rsidRPr="00430242" w:rsidRDefault="00430242" w:rsidP="00430242">
      <w:pPr>
        <w:pStyle w:val="a7"/>
        <w:rPr>
          <w:b/>
        </w:rPr>
      </w:pPr>
    </w:p>
    <w:sectPr w:rsidR="00430242" w:rsidRPr="00430242" w:rsidSect="0091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C4" w:rsidRDefault="00F372C4" w:rsidP="00430242">
      <w:r>
        <w:separator/>
      </w:r>
    </w:p>
  </w:endnote>
  <w:endnote w:type="continuationSeparator" w:id="0">
    <w:p w:rsidR="00F372C4" w:rsidRDefault="00F372C4" w:rsidP="00430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C4" w:rsidRDefault="00F372C4" w:rsidP="00430242">
      <w:r>
        <w:separator/>
      </w:r>
    </w:p>
  </w:footnote>
  <w:footnote w:type="continuationSeparator" w:id="0">
    <w:p w:rsidR="00F372C4" w:rsidRDefault="00F372C4" w:rsidP="00430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3767"/>
    <w:multiLevelType w:val="hybridMultilevel"/>
    <w:tmpl w:val="32C4E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242"/>
    <w:rsid w:val="00430242"/>
    <w:rsid w:val="0091276D"/>
    <w:rsid w:val="00B16722"/>
    <w:rsid w:val="00F3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02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0242"/>
  </w:style>
  <w:style w:type="paragraph" w:styleId="a5">
    <w:name w:val="footer"/>
    <w:basedOn w:val="a"/>
    <w:link w:val="a6"/>
    <w:uiPriority w:val="99"/>
    <w:semiHidden/>
    <w:unhideWhenUsed/>
    <w:rsid w:val="004302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0242"/>
  </w:style>
  <w:style w:type="paragraph" w:styleId="a7">
    <w:name w:val="No Spacing"/>
    <w:uiPriority w:val="1"/>
    <w:qFormat/>
    <w:rsid w:val="004302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cp:lastPrinted>2013-10-18T10:11:00Z</cp:lastPrinted>
  <dcterms:created xsi:type="dcterms:W3CDTF">2013-10-18T10:06:00Z</dcterms:created>
  <dcterms:modified xsi:type="dcterms:W3CDTF">2013-10-18T10:11:00Z</dcterms:modified>
</cp:coreProperties>
</file>