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«История древнего мира». 5 класс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Дисциплина «История древнего мира» включена в базовую часть гуманитарного, социального и экономического цикла.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>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68 часов (2 часа в неделю). Он прослеживает процесс исторического развития от зарождения первобытного общества до 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При изучении курса используется учебник “История древнего мира” В.И. </w:t>
      </w:r>
      <w:proofErr w:type="spellStart"/>
      <w:r w:rsidRPr="0071775C">
        <w:rPr>
          <w:rFonts w:ascii="Times New Roman" w:eastAsia="Times New Roman" w:hAnsi="Times New Roman" w:cs="Times New Roman"/>
          <w:sz w:val="27"/>
          <w:szCs w:val="27"/>
        </w:rPr>
        <w:t>Уколовой</w:t>
      </w:r>
      <w:proofErr w:type="spellEnd"/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и Л.П. </w:t>
      </w:r>
      <w:proofErr w:type="spellStart"/>
      <w:r w:rsidRPr="0071775C">
        <w:rPr>
          <w:rFonts w:ascii="Times New Roman" w:eastAsia="Times New Roman" w:hAnsi="Times New Roman" w:cs="Times New Roman"/>
          <w:sz w:val="27"/>
          <w:szCs w:val="27"/>
        </w:rPr>
        <w:t>Маринович</w:t>
      </w:r>
      <w:proofErr w:type="spellEnd"/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(М., 2012).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 учащихся: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знание хронологии исторических событий;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понимание закономерностей общественного развития;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историко-географическими картами;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презентациями по заданной тематике с использованием интерактивной доски;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умение выстроить самостоятельный рассказ по </w:t>
      </w:r>
      <w:proofErr w:type="gramStart"/>
      <w:r w:rsidRPr="0071775C">
        <w:rPr>
          <w:rFonts w:ascii="Times New Roman" w:eastAsia="Times New Roman" w:hAnsi="Times New Roman" w:cs="Times New Roman"/>
          <w:sz w:val="28"/>
          <w:szCs w:val="28"/>
        </w:rPr>
        <w:t>изучаемой</w:t>
      </w:r>
      <w:proofErr w:type="gramEnd"/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75C">
        <w:rPr>
          <w:rFonts w:ascii="Times New Roman" w:eastAsia="Times New Roman" w:hAnsi="Times New Roman" w:cs="Times New Roman"/>
          <w:sz w:val="28"/>
          <w:szCs w:val="28"/>
        </w:rPr>
        <w:t>тематикеж</w:t>
      </w:r>
      <w:proofErr w:type="spellEnd"/>
      <w:r w:rsidRPr="007177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анализировать адаптированные для изучения в школе тексты исторических источников.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«Новая история зарубежных стран» 8 класс</w:t>
      </w:r>
    </w:p>
    <w:p w:rsidR="000E67C2" w:rsidRPr="0071775C" w:rsidRDefault="000E67C2" w:rsidP="000E6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Рабочая программа составлена на основании:</w:t>
      </w:r>
    </w:p>
    <w:p w:rsidR="000E67C2" w:rsidRPr="0071775C" w:rsidRDefault="000E67C2" w:rsidP="000E6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Программы для общеобразовательных учреждений. «История» (5-9 </w:t>
      </w:r>
      <w:proofErr w:type="spellStart"/>
      <w:r w:rsidRPr="0071775C">
        <w:rPr>
          <w:rFonts w:ascii="Times New Roman" w:eastAsia="Times New Roman" w:hAnsi="Times New Roman" w:cs="Times New Roman"/>
          <w:sz w:val="27"/>
          <w:szCs w:val="27"/>
        </w:rPr>
        <w:t>кл</w:t>
      </w:r>
      <w:proofErr w:type="spellEnd"/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.). М., «Просвещение», 2008. </w:t>
      </w:r>
    </w:p>
    <w:p w:rsidR="000E67C2" w:rsidRPr="0071775C" w:rsidRDefault="000E67C2" w:rsidP="000E6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Примерная программа основного общего образования по истории МО РФ 2004 г.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Дисциплина «Новая история зарубежных стран» включена в базовую часть гуманитарного, социального и экономического цикла ООП.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Курс новой истории является составной частью курса истории и формирует у учащихся базовые знания об исторической науке и развитии человечества в конце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XVIII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>-Х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IX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веках. Курс рассчитан на 28 часов (2 часа в неделю) и изучается в 8 классе. Курс принципиально важен для понимания событий истории Европы и России более позднего - новейшего периода. В курсе рассматриваются события, коренным образом изменившие политический облик Европы: Великая Французская революция, Наполеоновские войны, формирование единой Италии и Германии. Особое внимание уделяется историческим событиям, отразившимся на судьбе России.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При изучении курса используется учебник А.В. Ревякина “ История нового времени”. М., 2010.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 учащихся: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знание хронологии исторических событий;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понимание закономерностей общественного развития;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историко-географическими картами;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презентациями по заданной тематике с использованием интерактивной доски;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выстроить самостоятельный рассказ по изучаемой тематике;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анализировать адаптированные для изучения в школе тексты исторических источников;</w:t>
      </w:r>
    </w:p>
    <w:p w:rsidR="000E67C2" w:rsidRPr="0071775C" w:rsidRDefault="000E67C2" w:rsidP="000E67C2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решать тестовые задания по изучаемой тематике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0E67C2" w:rsidRPr="0071775C" w:rsidRDefault="000E67C2" w:rsidP="000E67C2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«Новейшая история зарубежных стран» 9 класс</w:t>
      </w:r>
    </w:p>
    <w:p w:rsidR="000E67C2" w:rsidRPr="0071775C" w:rsidRDefault="000E67C2" w:rsidP="000E67C2">
      <w:pPr>
        <w:tabs>
          <w:tab w:val="num" w:pos="720"/>
        </w:tabs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Программы для общеобразовательных учреждений. «История» (5-9 </w:t>
      </w:r>
      <w:proofErr w:type="spellStart"/>
      <w:r w:rsidRPr="0071775C">
        <w:rPr>
          <w:rFonts w:ascii="Times New Roman" w:eastAsia="Times New Roman" w:hAnsi="Times New Roman" w:cs="Times New Roman"/>
          <w:sz w:val="27"/>
          <w:szCs w:val="27"/>
        </w:rPr>
        <w:t>кл</w:t>
      </w:r>
      <w:proofErr w:type="spellEnd"/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.). М., «Просвещение», 2008. </w:t>
      </w:r>
    </w:p>
    <w:p w:rsidR="000E67C2" w:rsidRPr="0071775C" w:rsidRDefault="000E67C2" w:rsidP="000E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Примерная программа основного общего образования по истории МО РФ 2004 г.</w:t>
      </w:r>
    </w:p>
    <w:p w:rsidR="000E67C2" w:rsidRPr="0071775C" w:rsidRDefault="000E67C2" w:rsidP="000E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Дисциплина «Новейшая история зарубежных стран» включена в базовую часть гуманитарного, социального и экономического цикла ООП.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Курс новой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истории является составной частью курса истории и формирует у учащихся базовые знания об исторической науке и развитии человечества в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XX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столетии и на современном этапе развития. Курс рассчитан на 28 часов (2 часа в неделю) и изучается в 9 классе. Курс принципиально важен для понимания взаимосвязи мировой истории и истории России новейшего периода. В курсе рассматриваются события, коренным образом изменившие политический облик Европы: Первая мировая война, волна революций в Европе, приход к власти тоталитарных режимов, Вторая мировая война, период “холодной войны”, изменение геополитической структуры мира в конце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XX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в. Особое внимание уделяется историческим событиям, отразившимся на судьбе России.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При изучении курса используется учебник “Новейшая история” А.В. Шубина. М., 2010.</w:t>
      </w:r>
    </w:p>
    <w:p w:rsidR="000E67C2" w:rsidRPr="0071775C" w:rsidRDefault="000E67C2" w:rsidP="000E6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1775C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E67C2" w:rsidRDefault="000E67C2" w:rsidP="000E67C2"/>
    <w:p w:rsidR="00DD726F" w:rsidRDefault="00DD726F"/>
    <w:sectPr w:rsidR="00DD726F" w:rsidSect="004C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744A"/>
    <w:multiLevelType w:val="multilevel"/>
    <w:tmpl w:val="C40A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06B23"/>
    <w:multiLevelType w:val="multilevel"/>
    <w:tmpl w:val="CAFA4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7C2"/>
    <w:rsid w:val="000E67C2"/>
    <w:rsid w:val="00DD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Zumrud</dc:creator>
  <cp:lastModifiedBy>Zavuch Zumrud</cp:lastModifiedBy>
  <cp:revision>1</cp:revision>
  <dcterms:created xsi:type="dcterms:W3CDTF">2015-02-20T06:14:00Z</dcterms:created>
  <dcterms:modified xsi:type="dcterms:W3CDTF">2015-02-20T06:15:00Z</dcterms:modified>
</cp:coreProperties>
</file>